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6F" w:rsidRDefault="0089396F" w:rsidP="0089396F">
      <w:pPr>
        <w:spacing w:line="240" w:lineRule="auto"/>
        <w:jc w:val="center"/>
        <w:rPr>
          <w:b/>
          <w:bCs/>
          <w:sz w:val="24"/>
          <w:szCs w:val="24"/>
        </w:rPr>
      </w:pPr>
      <w:r w:rsidRPr="00E22DE0">
        <w:rPr>
          <w:b/>
          <w:bCs/>
          <w:sz w:val="24"/>
          <w:szCs w:val="24"/>
        </w:rPr>
        <w:t>КРАТКАЯ ПРЕЗЕНТАЦИЯ</w:t>
      </w:r>
    </w:p>
    <w:p w:rsidR="0089396F" w:rsidRPr="0089396F" w:rsidRDefault="0089396F" w:rsidP="0089396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адаптированной образовательной программы дошкольного образования для детей с ЗПР </w:t>
      </w:r>
      <w:r w:rsidRPr="00E22DE0">
        <w:rPr>
          <w:b/>
          <w:bCs/>
          <w:sz w:val="24"/>
          <w:szCs w:val="24"/>
        </w:rPr>
        <w:t>МБДОУ №1 «Солнышко»</w:t>
      </w:r>
    </w:p>
    <w:p w:rsidR="006253CC" w:rsidRPr="0043054A" w:rsidRDefault="006253CC" w:rsidP="006253CC">
      <w:pPr>
        <w:tabs>
          <w:tab w:val="left" w:pos="9781"/>
        </w:tabs>
        <w:spacing w:line="240" w:lineRule="auto"/>
        <w:rPr>
          <w:sz w:val="24"/>
          <w:szCs w:val="24"/>
        </w:rPr>
      </w:pPr>
      <w:r w:rsidRPr="0043054A">
        <w:rPr>
          <w:rFonts w:eastAsia="Times New Roman"/>
          <w:sz w:val="24"/>
          <w:szCs w:val="24"/>
        </w:rPr>
        <w:t>Настоящая Адаптированная образовательная программа (далее –АОП)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(ЗПР) муниципального бюджетного дошкольного образовательного учреждения детского сада-яслей комбинированного вида №1 «Солнышко» (далее Учреждение)</w:t>
      </w:r>
      <w:r w:rsidRPr="0043054A">
        <w:rPr>
          <w:sz w:val="24"/>
          <w:szCs w:val="24"/>
        </w:rPr>
        <w:t xml:space="preserve"> на основании Федеральной адаптированной образовательной программы дошкольного образования в соответствии с особыми образовательными потребностями лиц с ОВЗ и: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43054A">
        <w:rPr>
          <w:color w:val="000000"/>
          <w:sz w:val="24"/>
          <w:szCs w:val="24"/>
        </w:rPr>
        <w:t xml:space="preserve">Федеральным законом «Об образовании в Российской Федерации»,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43054A">
        <w:rPr>
          <w:color w:val="000000"/>
          <w:sz w:val="24"/>
          <w:szCs w:val="24"/>
        </w:rPr>
        <w:t xml:space="preserve"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обучающихся»,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43054A">
        <w:rPr>
          <w:color w:val="000000"/>
          <w:sz w:val="24"/>
          <w:szCs w:val="24"/>
        </w:rPr>
        <w:t xml:space="preserve">Федеральным государственным образовательным стандартом дошкольного образования (далее - ФГОС ДО, Стандарт),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color w:val="000000"/>
          <w:sz w:val="24"/>
          <w:szCs w:val="24"/>
        </w:rPr>
        <w:t xml:space="preserve">с учетом культурно-исторических особенностей современного общества, </w:t>
      </w:r>
      <w:r w:rsidRPr="0043054A">
        <w:rPr>
          <w:sz w:val="24"/>
          <w:szCs w:val="24"/>
        </w:rPr>
        <w:t xml:space="preserve">для муниципального бюджетного дошкольного образовательного учреждения - детского сада-яслей комбинированного вида № 1 «Солнышко» (далее Учреждение). </w:t>
      </w:r>
    </w:p>
    <w:p w:rsidR="006253CC" w:rsidRPr="0043054A" w:rsidRDefault="006253CC" w:rsidP="006253CC">
      <w:pPr>
        <w:pStyle w:val="Default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054A">
        <w:rPr>
          <w:rFonts w:ascii="Times New Roman" w:hAnsi="Times New Roman" w:cs="Times New Roman"/>
          <w:b/>
          <w:bCs/>
        </w:rPr>
        <w:t>Возрастные и иные категории детей, на которых ориентирована Программа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АОП обеспечивает развитие личности детей дошкольного возраста с </w:t>
      </w:r>
      <w:r>
        <w:rPr>
          <w:sz w:val="24"/>
          <w:szCs w:val="24"/>
        </w:rPr>
        <w:t>ЗПР</w:t>
      </w:r>
      <w:r w:rsidRPr="0043054A">
        <w:rPr>
          <w:sz w:val="24"/>
          <w:szCs w:val="24"/>
        </w:rPr>
        <w:t xml:space="preserve"> в возрасте от 2 лет и до прекращения образовательных отношений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Программа реализуется на государственном языке Российской Федерации – русском.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Программа принята с учетом мнения родителей.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Срок реализации программы – 5 лет.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Программа реализуется в течение всего времени пребывания детей в Учреждении.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Программа реализуется в группах комбинированной направленности (для детей с </w:t>
      </w:r>
      <w:r>
        <w:rPr>
          <w:sz w:val="24"/>
          <w:szCs w:val="24"/>
        </w:rPr>
        <w:t>ЗПР</w:t>
      </w:r>
      <w:r w:rsidRPr="0043054A">
        <w:rPr>
          <w:sz w:val="24"/>
          <w:szCs w:val="24"/>
        </w:rPr>
        <w:t xml:space="preserve">). 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b/>
          <w:i/>
          <w:sz w:val="24"/>
          <w:szCs w:val="24"/>
          <w:u w:val="single"/>
        </w:rPr>
        <w:t>Цель</w:t>
      </w:r>
      <w:r w:rsidRPr="0043054A">
        <w:rPr>
          <w:sz w:val="24"/>
          <w:szCs w:val="24"/>
          <w:u w:val="single"/>
        </w:rPr>
        <w:t xml:space="preserve"> </w:t>
      </w:r>
      <w:r w:rsidRPr="0043054A">
        <w:rPr>
          <w:b/>
          <w:i/>
          <w:sz w:val="24"/>
          <w:szCs w:val="24"/>
          <w:u w:val="single"/>
        </w:rPr>
        <w:t>реализации Программы</w:t>
      </w:r>
      <w:r w:rsidRPr="0043054A">
        <w:rPr>
          <w:sz w:val="24"/>
          <w:szCs w:val="24"/>
        </w:rPr>
        <w:t>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br/>
      </w:r>
      <w:r w:rsidRPr="0043054A">
        <w:rPr>
          <w:b/>
          <w:i/>
          <w:sz w:val="24"/>
          <w:szCs w:val="24"/>
          <w:u w:val="single"/>
        </w:rPr>
        <w:t>Задачи Программы: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43054A">
        <w:rPr>
          <w:sz w:val="24"/>
          <w:szCs w:val="24"/>
        </w:rPr>
        <w:t xml:space="preserve">         реализация содержания АОП ДО;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         коррекция недостатков психофизического развития обучающихся с ОВЗ;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         охрана и укрепление физического и психического здоровья обучающихся с ОВЗ, в том числе их эмоционального благополучия;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         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         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         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          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          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lastRenderedPageBreak/>
        <w:t xml:space="preserve">         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        охраны и укрепления здоровья обучающихся с ОВЗ;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43054A">
        <w:rPr>
          <w:sz w:val="24"/>
          <w:szCs w:val="24"/>
        </w:rPr>
        <w:t xml:space="preserve">          обеспечение преемственности целей, задач и содержания дошкольного и начального общего образования.</w:t>
      </w:r>
      <w:r w:rsidRPr="0043054A">
        <w:rPr>
          <w:sz w:val="24"/>
          <w:szCs w:val="24"/>
        </w:rPr>
        <w:br/>
      </w:r>
      <w:r w:rsidRPr="0043054A">
        <w:rPr>
          <w:b/>
          <w:i/>
          <w:sz w:val="24"/>
          <w:szCs w:val="24"/>
          <w:u w:val="single"/>
        </w:rPr>
        <w:t>В соответствии со Стандартом Программа построена на следующих принципах: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>Поддержка разнообразия детства.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>Сохранение уникальности и самоценности детства как важного этапа в общем развитии человека.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>Позитивная социализация ребенка.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>Сотрудничество Организации с семьей.</w:t>
      </w:r>
    </w:p>
    <w:p w:rsidR="006253CC" w:rsidRPr="0043054A" w:rsidRDefault="006253CC" w:rsidP="00625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b/>
          <w:bCs/>
          <w:sz w:val="24"/>
          <w:szCs w:val="24"/>
        </w:rPr>
        <w:t xml:space="preserve">Характеристика взаимодействия педагогического коллектива с семьями детей.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Семья для ребёнка -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АОП ориентирована на взаимодействие с семьёй. Педагог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Основные цели и задачи.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Важнейшие условие обеспечения целостного развития личности ребенка - развитие конструктивного взаимодействия с семьей.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Цель - создание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Учреждения.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Взаимодействие педагогического коллектива с семьями воспитанников строится на принципе сотрудничества.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Основная цель сотрудничества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Взаимодействие Учреждения и семьи мы рассматриваем как социальное партнерство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Приоритетной функцией сотрудничества Учреждения и семьи является приобщение родителей к нормативным компонентам дошкольного образования, информирование их о задачах, содержании и методах воспитания детей в детском саду и семье. В основу совместной деятельности семьи и Учреждения заложены следующие принципы: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единый подход к процессу воспитания ребёнка;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открытость дошкольного учреждения для родителей;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взаимное доверие во взаимоотношениях педагогов и родителей;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уважение и доброжелательность друг к другу;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дифференцированный подход к каждой семье;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равно ответственность родителей и педагогов.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сотрудничество педагогов и родителей в воспитании детей.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• создание единой развивающей среды, обеспечивающей одинаковые подходы к развитию ребенка в семье и детском саду.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Педагогам группы </w:t>
      </w:r>
      <w:r>
        <w:rPr>
          <w:sz w:val="24"/>
          <w:szCs w:val="24"/>
        </w:rPr>
        <w:t>комбинированной</w:t>
      </w:r>
      <w:r w:rsidRPr="0043054A">
        <w:rPr>
          <w:sz w:val="24"/>
          <w:szCs w:val="24"/>
        </w:rPr>
        <w:t xml:space="preserve"> направленности необходимо помочь родителям правильно организовать эту работу, осознать их роль в процессе развития ребенка, определить не только правильные, но и доступные, интересные и увлекательные методы</w:t>
      </w:r>
      <w:r>
        <w:rPr>
          <w:sz w:val="24"/>
          <w:szCs w:val="24"/>
        </w:rPr>
        <w:t xml:space="preserve"> и приемы преодоления задержки психо-речевого </w:t>
      </w:r>
      <w:r w:rsidRPr="0043054A">
        <w:rPr>
          <w:sz w:val="24"/>
          <w:szCs w:val="24"/>
        </w:rPr>
        <w:t xml:space="preserve">нарушения. Нам необходимо видеть родителей не только союзниками, но и грамотными помощниками.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Основными задачами, стоящими перед коллективом в работе с родителями, являются: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lastRenderedPageBreak/>
        <w:t xml:space="preserve">- изучение семьи;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- привлечение родителей к активному участию в деятельности Учреждения;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- изучение семейного опыта воспитания и обучения детей;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- просвещение родителей в области педагогики и детской психологии;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left="1429"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- 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педагог- психолог, заместитель заведующей, учитель-логопед, учитель-дефектолог, воспитатели, старшая медсестра).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Подходы к взаимодействию педагогов и родителей в Учреждении: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1.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2. Взаимодействие предполагает также безоценочный стиль отношений. 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3. Конфиденциальность (секретность, доверительность) предполагает: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• готовность педагога терпимо относиться к тому, что члены семьи воспитанников по разным причинам могут скрыть от него существенную информацию;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• предотвращение от приватных связей с членами семьи.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4. Учет личного опыта родителей.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5. Ориентация в содержании общения на проблемы, влияющие на развитие детей, учет запросов и пожеланий родителей в знаниях. Что в хорошем смысле слова означает, что педагог «идет на поводу» у родителей.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6. Доверительность отношений между педагогами и родителями, личная заинтересованность, эмансипация последних, которая предполагает освобождение от старых взглядов, появление рефлексивного отношения к своей деятельности. Отказ от критики собеседника, умение заинтересовать его, нацелить на анализ собственной воспитательной деятельности.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7. Открытость детского сада для родителей. Родители имеют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054A">
        <w:rPr>
          <w:sz w:val="24"/>
          <w:szCs w:val="24"/>
        </w:rPr>
        <w:t xml:space="preserve">8. Вариативность содержания, форм и методов образования родителей.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Формирование родительской компетентности, которая предполагает интегрирование разных аспектов личного родительского опыта: когнитивного; эмоционального; сенсорного; коммуникативного; рефлексивного и др.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Содержанием взаимодействия являются все вопросы воспитания и развития ребенка дошкольного возраста.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Родители участвуют в образовательной деятельности, привлекаются к событиям Учреждения, субботникам, участвуют в озеленении территории, водят дошкольников на экскурсии и др.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Педагогами активно используется метод проектов, когда родители подключаются к выполнению определенной части общего задания. Они собирают информацию, делают зарисовки, фотографии и др. Затем представляют свои работы на общем мероприятии. Этот метод способствует сближению родителей, детей и педагогов. </w:t>
      </w:r>
    </w:p>
    <w:p w:rsidR="006253CC" w:rsidRPr="0043054A" w:rsidRDefault="006253CC" w:rsidP="006253CC">
      <w:pPr>
        <w:pStyle w:val="Default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43054A">
        <w:rPr>
          <w:rFonts w:ascii="Times New Roman" w:hAnsi="Times New Roman" w:cs="Times New Roman"/>
          <w:color w:val="auto"/>
        </w:rPr>
        <w:t>Участники педагогического процесса активно используют мультимедиа, Интернет.</w:t>
      </w:r>
    </w:p>
    <w:p w:rsidR="006253CC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b/>
          <w:bCs/>
          <w:sz w:val="24"/>
          <w:szCs w:val="24"/>
        </w:rPr>
        <w:t xml:space="preserve"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</w:t>
      </w:r>
    </w:p>
    <w:p w:rsidR="006253CC" w:rsidRPr="0043054A" w:rsidRDefault="006253CC" w:rsidP="006253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3054A">
        <w:rPr>
          <w:sz w:val="24"/>
          <w:szCs w:val="24"/>
        </w:rPr>
        <w:t xml:space="preserve">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деятельности: игровой (включая сюжетно-ролевую игру, игры с правилами и др.), коммуникативной (общение и взаимодействие со взрослыми и сверстниками), познавательно-исследовательской (исследование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конструировании из различного материала, включая конструкторы, модули, бумагу, природный и иной материал,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игра на детских </w:t>
      </w:r>
      <w:r w:rsidRPr="0043054A">
        <w:rPr>
          <w:sz w:val="24"/>
          <w:szCs w:val="24"/>
        </w:rPr>
        <w:lastRenderedPageBreak/>
        <w:t xml:space="preserve">музыкальных инструментах, театрализованная деятельность), двигательной (овладение основными движениями). </w:t>
      </w:r>
    </w:p>
    <w:p w:rsidR="006253CC" w:rsidRPr="0043054A" w:rsidRDefault="006253CC" w:rsidP="006253CC">
      <w:pPr>
        <w:pStyle w:val="Default"/>
        <w:spacing w:line="240" w:lineRule="auto"/>
        <w:jc w:val="both"/>
        <w:rPr>
          <w:rFonts w:ascii="Times New Roman" w:hAnsi="Times New Roman" w:cs="Times New Roman"/>
        </w:rPr>
      </w:pPr>
      <w:r w:rsidRPr="0043054A">
        <w:rPr>
          <w:rFonts w:ascii="Times New Roman" w:hAnsi="Times New Roman" w:cs="Times New Roman"/>
        </w:rPr>
        <w:t xml:space="preserve">Подбор игрушек и оборудования для организации данных видов деятельности детей с </w:t>
      </w:r>
      <w:r>
        <w:rPr>
          <w:rFonts w:ascii="Times New Roman" w:hAnsi="Times New Roman" w:cs="Times New Roman"/>
        </w:rPr>
        <w:t>ЗПР</w:t>
      </w:r>
      <w:r w:rsidRPr="0043054A">
        <w:rPr>
          <w:rFonts w:ascii="Times New Roman" w:hAnsi="Times New Roman" w:cs="Times New Roman"/>
        </w:rPr>
        <w:t xml:space="preserve"> в дошкольном возрасте формируется в виде перечней, составленных по возрастным группам.</w:t>
      </w:r>
    </w:p>
    <w:p w:rsidR="00AD6A43" w:rsidRDefault="00AD6A43">
      <w:bookmarkStart w:id="0" w:name="_GoBack"/>
      <w:bookmarkEnd w:id="0"/>
    </w:p>
    <w:sectPr w:rsidR="00AD6A43" w:rsidSect="00C0546D">
      <w:pgSz w:w="11906" w:h="16838"/>
      <w:pgMar w:top="426" w:right="566" w:bottom="568" w:left="993" w:header="1134" w:footer="1134" w:gutter="0"/>
      <w:cols w:space="720"/>
      <w:formProt w:val="0"/>
      <w:docGrid w:linePitch="240" w:charSpace="-16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A6C89"/>
    <w:multiLevelType w:val="multilevel"/>
    <w:tmpl w:val="0D1094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E7"/>
    <w:rsid w:val="006253CC"/>
    <w:rsid w:val="00882F4A"/>
    <w:rsid w:val="0089396F"/>
    <w:rsid w:val="00AD6A43"/>
    <w:rsid w:val="00D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1411-F48D-4438-8936-EB6FF64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3CC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3CC"/>
  </w:style>
  <w:style w:type="character" w:styleId="a3">
    <w:name w:val="Emphasis"/>
    <w:rsid w:val="006253CC"/>
    <w:rPr>
      <w:i/>
      <w:iCs/>
    </w:rPr>
  </w:style>
  <w:style w:type="paragraph" w:styleId="a4">
    <w:name w:val="List Paragraph"/>
    <w:basedOn w:val="a"/>
    <w:uiPriority w:val="34"/>
    <w:qFormat/>
    <w:rsid w:val="006253CC"/>
    <w:pPr>
      <w:spacing w:after="200"/>
      <w:ind w:left="720" w:firstLine="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6253CC"/>
    <w:pPr>
      <w:suppressAutoHyphens/>
      <w:spacing w:after="0" w:line="100" w:lineRule="atLeast"/>
    </w:pPr>
    <w:rPr>
      <w:rFonts w:ascii="Symbol" w:eastAsia="SimSun" w:hAnsi="Symbol" w:cs="Mangal"/>
      <w:color w:val="000000"/>
      <w:sz w:val="24"/>
      <w:szCs w:val="24"/>
      <w:lang w:eastAsia="ru-RU"/>
    </w:rPr>
  </w:style>
  <w:style w:type="paragraph" w:customStyle="1" w:styleId="21">
    <w:name w:val="2 З"/>
    <w:basedOn w:val="2"/>
    <w:rsid w:val="006253CC"/>
    <w:pPr>
      <w:keepNext w:val="0"/>
      <w:keepLines w:val="0"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53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DS_Solnyshko</dc:creator>
  <cp:keywords/>
  <dc:description/>
  <cp:lastModifiedBy>DS_Solnyshko</cp:lastModifiedBy>
  <cp:revision>4</cp:revision>
  <dcterms:created xsi:type="dcterms:W3CDTF">2023-10-27T13:33:00Z</dcterms:created>
  <dcterms:modified xsi:type="dcterms:W3CDTF">2023-10-27T13:45:00Z</dcterms:modified>
</cp:coreProperties>
</file>