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66" w:rsidRPr="004D4166" w:rsidRDefault="004D4166" w:rsidP="004D41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166" w:rsidRPr="004D4166" w:rsidRDefault="004D4166" w:rsidP="004D41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22DE0">
        <w:rPr>
          <w:rFonts w:ascii="Times New Roman" w:hAnsi="Times New Roman" w:cs="Times New Roman"/>
          <w:b/>
          <w:bCs/>
          <w:sz w:val="24"/>
          <w:szCs w:val="24"/>
        </w:rPr>
        <w:t>КРАТКАЯ ПРЕЗЕНТАЦИЯ</w:t>
      </w:r>
    </w:p>
    <w:p w:rsidR="006A7DE1" w:rsidRPr="00E22DE0" w:rsidRDefault="006A7DE1" w:rsidP="006A7D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</w:t>
      </w:r>
      <w:r w:rsidR="00995E91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 </w:t>
      </w:r>
      <w:r w:rsidRPr="00E22DE0">
        <w:rPr>
          <w:rFonts w:ascii="Times New Roman" w:hAnsi="Times New Roman" w:cs="Times New Roman"/>
          <w:b/>
          <w:bCs/>
          <w:sz w:val="24"/>
          <w:szCs w:val="24"/>
        </w:rPr>
        <w:t xml:space="preserve"> МБДОУ №1 «Солнышко»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и иные категории детей, на которых ориентирована Программа.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22DE0">
        <w:rPr>
          <w:rFonts w:ascii="Times New Roman" w:hAnsi="Times New Roman" w:cs="Times New Roman"/>
          <w:sz w:val="24"/>
          <w:szCs w:val="24"/>
        </w:rPr>
        <w:t>Настоящая основная образовательная программа (далее - Программа) разработана в соответствии с:</w:t>
      </w: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- Федеральным законом «Об образовании в Российской Федерации»; </w:t>
      </w: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-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(далее - ФГОС ДО, Стандарт);</w:t>
      </w: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программой дошкольного образования (утверждена приказом </w:t>
      </w:r>
      <w:proofErr w:type="spellStart"/>
      <w:r w:rsidRPr="00E22DE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2DE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</w:t>
      </w:r>
    </w:p>
    <w:p w:rsidR="006A7DE1" w:rsidRPr="00E22DE0" w:rsidRDefault="006A7DE1" w:rsidP="006A7DE1">
      <w:pPr>
        <w:tabs>
          <w:tab w:val="left" w:pos="93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          С учетом культурно-исторических особенностей современного общества, для муниципального бюджетного дошкольного образовательного учреждения детского сада-яслей комбинированного вида № 1 «Солнышко» (далее Учреждение).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          Программа обеспечивает развитие личности детей дошкольного возраста в возрасте от 2 месяцев и до прекращения образовательных отношений (8 лет)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на государственном языке Российской Федерации – русском.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принята с учетом мнения родителей.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5 лет.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течение всего времени пребывания детей в Учреждении.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группах общеразвивающей и комбинированной направленности (для </w:t>
      </w:r>
      <w:proofErr w:type="spellStart"/>
      <w:r w:rsidRPr="00E22DE0">
        <w:rPr>
          <w:rFonts w:ascii="Times New Roman" w:hAnsi="Times New Roman" w:cs="Times New Roman"/>
          <w:color w:val="000000"/>
          <w:sz w:val="24"/>
          <w:szCs w:val="24"/>
        </w:rPr>
        <w:t>нормотипичных</w:t>
      </w:r>
      <w:proofErr w:type="spellEnd"/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детей).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>Для детей с ограниченными возможностями здоровья (ОВЗ) реализуется «Адаптированная образовательная программа» Учреждения (АОП)</w:t>
      </w:r>
    </w:p>
    <w:p w:rsidR="00816D0D" w:rsidRDefault="00816D0D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2DE0">
        <w:rPr>
          <w:rFonts w:ascii="Times New Roman" w:hAnsi="Times New Roman" w:cs="Times New Roman"/>
          <w:b/>
          <w:sz w:val="24"/>
          <w:szCs w:val="24"/>
        </w:rPr>
        <w:t>Вариативная часть Программы</w:t>
      </w:r>
      <w:r w:rsidRPr="00E22DE0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6A7DE1" w:rsidRPr="00E22DE0" w:rsidRDefault="00816D0D" w:rsidP="006A7D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A7DE1" w:rsidRPr="00E22DE0">
        <w:rPr>
          <w:rFonts w:ascii="Times New Roman" w:hAnsi="Times New Roman" w:cs="Times New Roman"/>
          <w:bCs/>
          <w:sz w:val="24"/>
          <w:szCs w:val="24"/>
        </w:rPr>
        <w:t xml:space="preserve">УМК для детей раннего возраста «Первые шаги». </w:t>
      </w:r>
      <w:r w:rsidR="006A7DE1" w:rsidRPr="00E22DE0">
        <w:rPr>
          <w:rFonts w:ascii="Times New Roman" w:hAnsi="Times New Roman" w:cs="Times New Roman"/>
          <w:sz w:val="24"/>
          <w:szCs w:val="24"/>
        </w:rPr>
        <w:t>Вариативная часть программы реализуется для детей дошкольного возраста от 2 месяцев и до 2лет. Современное образование нацелено на введение ребенка в широкое социокультурное пространство, поэтому художественно-эстетическое воспитание становится чрезвычайно важным для развития каждого ребенка, начиная с раннего возраста. УМК «Первые шаги» основан на современных научных представлениях о закономерностях психического развития ребёнка раннем возрасте, ведущей роли предметной деятельности и общения со взрослым. Исходными теоретическими позициями являются положения концепции о генезисе коммуникативной деятельности, разработанной выдающимся детским психологом М.И. Лисиной.</w:t>
      </w:r>
    </w:p>
    <w:p w:rsidR="006A7DE1" w:rsidRPr="00E22DE0" w:rsidRDefault="00816D0D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7DE1" w:rsidRPr="00E22DE0">
        <w:rPr>
          <w:rFonts w:ascii="Times New Roman" w:hAnsi="Times New Roman" w:cs="Times New Roman"/>
          <w:sz w:val="24"/>
          <w:szCs w:val="24"/>
        </w:rPr>
        <w:t>Цель УМК «Первые шаги» — раннее развитие целостной личности ребёнка — его активности, самостоятельности, эмоциональной отзывчивости к окружающему миру, творческого потенциала.</w:t>
      </w:r>
    </w:p>
    <w:p w:rsidR="006A7DE1" w:rsidRPr="00E22DE0" w:rsidRDefault="006A7DE1" w:rsidP="006A7DE1">
      <w:pPr>
        <w:tabs>
          <w:tab w:val="left" w:pos="101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lastRenderedPageBreak/>
        <w:t xml:space="preserve">          В УМК «Первые шаги» разработаны адекватные методы воспитания, развития и образования детей раннего возраста, основанные на современных научных данных о психологических закономерностях развития ребёнка.</w:t>
      </w:r>
    </w:p>
    <w:p w:rsidR="006A7DE1" w:rsidRPr="00E22DE0" w:rsidRDefault="00816D0D" w:rsidP="006A7DE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7DE1" w:rsidRPr="00E22DE0">
        <w:rPr>
          <w:rFonts w:ascii="Times New Roman" w:hAnsi="Times New Roman" w:cs="Times New Roman"/>
          <w:sz w:val="24"/>
          <w:szCs w:val="24"/>
        </w:rPr>
        <w:t>УМК «Первые шаги» построен с учётом возрастных особенностей детей и направлен на формирование и полноценное становление ведущей для дошкольников игровой деятельности, а также обеспечивает преемственность раннего и дошкольного возраста. Охватывает пять направлений развития и образования детей в соответствии с ФГОС ДО:</w:t>
      </w:r>
    </w:p>
    <w:p w:rsidR="006A7DE1" w:rsidRPr="00E22DE0" w:rsidRDefault="006A7DE1" w:rsidP="006A7DE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-Познавательное развитие, которое в раннем возрасте реализуется в предметной деятельности детей.</w:t>
      </w:r>
    </w:p>
    <w:p w:rsidR="006A7DE1" w:rsidRPr="00E22DE0" w:rsidRDefault="006A7DE1" w:rsidP="006A7DE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- Речевое развитие, которое в раннем возрасте реализуется в общении со взрослым.</w:t>
      </w:r>
    </w:p>
    <w:p w:rsidR="006A7DE1" w:rsidRPr="00E22DE0" w:rsidRDefault="006A7DE1" w:rsidP="006A7DE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- Социально-коммуникативное развитие, которое применительно к раннему возрасту предполагает развитие общения со взрослыми и сверстниками, освоение культурных норм поведения.</w:t>
      </w:r>
    </w:p>
    <w:p w:rsidR="006A7DE1" w:rsidRPr="00E22DE0" w:rsidRDefault="006A7DE1" w:rsidP="006A7DE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- Художественно-эстетическое развитие, направленное на приобщение детей к изобразительной, театрализованной деятельности, музыкальное развитие.</w:t>
      </w:r>
    </w:p>
    <w:p w:rsidR="006A7DE1" w:rsidRPr="00E22DE0" w:rsidRDefault="006A7DE1" w:rsidP="006A7DE1">
      <w:pPr>
        <w:tabs>
          <w:tab w:val="left" w:pos="72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- Физическое развитие в ходе освоения детьми основных видов двигательной активности, формирование навыков здорового образа жизни.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Региональный компонент Программы</w:t>
      </w: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дополняет все разделы Программы и нацелен на формирование первичных представлений, создание условий для развития способности ребенка к </w:t>
      </w:r>
      <w:proofErr w:type="spellStart"/>
      <w:r w:rsidRPr="00E22DE0">
        <w:rPr>
          <w:rFonts w:ascii="Times New Roman" w:hAnsi="Times New Roman" w:cs="Times New Roman"/>
          <w:color w:val="000000"/>
          <w:sz w:val="24"/>
          <w:szCs w:val="24"/>
        </w:rPr>
        <w:t>деятельностному</w:t>
      </w:r>
      <w:proofErr w:type="spellEnd"/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, ценностно-ориентированному взаимодействию с природным и социальным миром Ставропольского региона, ближайшего окружения.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компонент Программы предполагает изучение региональной культуры Ставрополья, отражающей специфику национально-культурных, климатических, географических, исторических условий и включается в непосредственно-образовательную деятельность через образовательные области: «Социально - коммуникативное развитие», «Познавательное развитие», «Речевое развитие», «Художественно-эстетическое развитие»,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развитие».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взаимодействия педагогического коллектива с семьями детей.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Самые значимые и близкие люди для ребёнка — это его родные, семья. От того, насколько тесными и доверительными будут отношения между Учреждением и семьей ребёнка, во многом зависит эффективность освоения им Программы.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педагогического коллектива с семьями воспитанников строится на принципе сотрудничества.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Основная цель сотрудничества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Взаимодействие Учреждения и семьи мы рассматриваем как социальное партнерство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Приоритетной функцией сотрудничества Учреждения и семьи является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взаимодействия Учреждения с семьей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Доброжелательный стиль общения педагогов с родителями.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Любая прекрасно </w:t>
      </w:r>
      <w:r w:rsidRPr="00E2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выстроенная администрацией Учреждения модель взаимодействия с семьёй останется моделью на бумаге, если воспитатель не выработает для себя конкретных форм корректного общения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— значит гораздо больше, чем отдельное хорошо проведённое мероприятие.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Индивидуальный подход.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Такой подход необходим не только в работе с детьми, но и с родителями. Воспитатель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ребёнку в той или иной ситуации.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3) </w:t>
      </w:r>
      <w:r w:rsidRPr="00E22DE0">
        <w:rPr>
          <w:rFonts w:ascii="Times New Roman" w:hAnsi="Times New Roman" w:cs="Times New Roman"/>
          <w:i/>
          <w:iCs/>
          <w:sz w:val="24"/>
          <w:szCs w:val="24"/>
        </w:rPr>
        <w:t xml:space="preserve">Сотрудничество, а не наставничество.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Современные мамы и папы в большинстве своём люди грамотные, осведомлённые и, конечно, хорошо знающие, как им надо воспитывать своих собственных детей. Поэтому позиция наставления и пропаганды педагогических знаний сегодня вряд ли принесёт положительный результат.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4) </w:t>
      </w:r>
      <w:r w:rsidRPr="00E22DE0">
        <w:rPr>
          <w:rFonts w:ascii="Times New Roman" w:hAnsi="Times New Roman" w:cs="Times New Roman"/>
          <w:i/>
          <w:iCs/>
          <w:sz w:val="24"/>
          <w:szCs w:val="24"/>
        </w:rPr>
        <w:t xml:space="preserve">Серьёзная подготовка.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Любое, даже самое небольшое мероприятие по работе с семьями воспитанников необходимо тщательно и серьёзно готовить. Главное в этой работе —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5) </w:t>
      </w:r>
      <w:r w:rsidRPr="00E22DE0">
        <w:rPr>
          <w:rFonts w:ascii="Times New Roman" w:hAnsi="Times New Roman" w:cs="Times New Roman"/>
          <w:i/>
          <w:iCs/>
          <w:sz w:val="24"/>
          <w:szCs w:val="24"/>
        </w:rPr>
        <w:t xml:space="preserve">Динамичность.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Учреждение сегодня находится в режиме развития и представляет собой открытую и мобильную систему: быстро реагирующую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направление работы педагогического коллектива с семьями воспитанников.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DE0">
        <w:rPr>
          <w:rFonts w:ascii="Times New Roman" w:hAnsi="Times New Roman" w:cs="Times New Roman"/>
          <w:b/>
          <w:bCs/>
          <w:sz w:val="24"/>
          <w:szCs w:val="24"/>
        </w:rPr>
        <w:t xml:space="preserve">Подходы к взаимодействию педагогов и родителей в Учреждении: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1.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2. Взаимодействие предполагает также </w:t>
      </w:r>
      <w:proofErr w:type="spellStart"/>
      <w:r w:rsidRPr="00E22DE0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E22DE0">
        <w:rPr>
          <w:rFonts w:ascii="Times New Roman" w:hAnsi="Times New Roman" w:cs="Times New Roman"/>
          <w:sz w:val="24"/>
          <w:szCs w:val="24"/>
        </w:rPr>
        <w:t xml:space="preserve"> стиль отношений.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3. Конфиденциальность (секретность, доверительность) предполагает: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- готовность педагога терпимо относиться к тому, что члены семьи воспитанников по разным причинам могут скрыть от него существенную информацию;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- предотвращение от приватных связей с членами семьи.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4. Учет личного опыта родителей.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5. Ориентация в содержании общения на проблемы, влияющие на развитие детей, учет запросов и пожеланий родителей в знаниях. Что в хорошем смысле слова означает, что педагог «идет на поводу» у родителей.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>6. Доверительность отношений между педагогами и родителями, личная заинтересованность, эмансипация последних, которая предполагает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освобождение от старых взглядов, появление рефлексивного отношения к своей деятельности. Отказ от критики собеседника, умение заинтересовать его, нацелить на анализ собственной воспитательной деятельности.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7. Открытость детского сада для родителей. Родители имеют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8. Вариативность содержания, форм и методов образования родителей.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9. Формирование родительской компетентности, которая предполагает интегрирование разных аспектов личного родительского опыта: когнитивного; эмоционального; сенсорного; коммуникативного; рефлексивного и др.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10. Содержанием взаимодействия являются все вопросы воспитания и развития ребенка дошкольного возраста.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Родители участвуют в образовательной деятельности, привлекаются к событиям Учреждения, субботникам, участвуют в озеленении территории, водят дошкольников на экскурсии и др. </w:t>
      </w:r>
    </w:p>
    <w:p w:rsidR="006A7DE1" w:rsidRPr="00E22DE0" w:rsidRDefault="006A7DE1" w:rsidP="006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Педагогами активно используется метод проектов, когда родители подключаются к выполнению определенной части общего задания. Они собирают информацию, делают зарисовки, фотографии и др. Затем представляют свои работы на общем мероприятии. Этот метод способствует сближению родителей, детей и педагогов. 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DE0">
        <w:rPr>
          <w:rFonts w:ascii="Times New Roman" w:hAnsi="Times New Roman" w:cs="Times New Roman"/>
          <w:color w:val="000000"/>
          <w:sz w:val="24"/>
          <w:szCs w:val="24"/>
        </w:rPr>
        <w:t xml:space="preserve">          Участники педагогического процесса активно используют мультимедиа, Интернет.</w:t>
      </w:r>
    </w:p>
    <w:p w:rsidR="006A7DE1" w:rsidRPr="00E22DE0" w:rsidRDefault="006A7DE1" w:rsidP="006A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E0">
        <w:rPr>
          <w:rFonts w:ascii="Times New Roman" w:hAnsi="Times New Roman" w:cs="Times New Roman"/>
          <w:sz w:val="24"/>
          <w:szCs w:val="24"/>
        </w:rPr>
        <w:t xml:space="preserve">          Учреждение учитывает тенденции социальных преобразований в обществе, интересы детей и запросы родителей. Изучает состояние семей, социальный статус родителей, являющихся основными заказчиками, анализирует результаты ежегодного мониторинга «Удовлетворенность родителей качеством дошкольного образования».</w:t>
      </w:r>
    </w:p>
    <w:bookmarkEnd w:id="0"/>
    <w:p w:rsidR="005D6EAD" w:rsidRPr="004D4166" w:rsidRDefault="005D6EAD" w:rsidP="004D41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6EAD" w:rsidRPr="004D4166" w:rsidSect="00027E9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1E"/>
    <w:multiLevelType w:val="hybridMultilevel"/>
    <w:tmpl w:val="62E67DBA"/>
    <w:lvl w:ilvl="0" w:tplc="E05EF352">
      <w:start w:val="1"/>
      <w:numFmt w:val="bullet"/>
      <w:lvlText w:val="и"/>
      <w:lvlJc w:val="left"/>
      <w:pPr>
        <w:ind w:left="0" w:firstLine="0"/>
      </w:pPr>
    </w:lvl>
    <w:lvl w:ilvl="1" w:tplc="48BCE57E">
      <w:start w:val="1"/>
      <w:numFmt w:val="bullet"/>
      <w:lvlText w:val="В"/>
      <w:lvlJc w:val="left"/>
      <w:pPr>
        <w:ind w:left="0" w:firstLine="0"/>
      </w:pPr>
    </w:lvl>
    <w:lvl w:ilvl="2" w:tplc="BD9CA9BE">
      <w:numFmt w:val="decimal"/>
      <w:lvlText w:val=""/>
      <w:lvlJc w:val="left"/>
      <w:pPr>
        <w:ind w:left="0" w:firstLine="0"/>
      </w:pPr>
    </w:lvl>
    <w:lvl w:ilvl="3" w:tplc="89B2D34C">
      <w:numFmt w:val="decimal"/>
      <w:lvlText w:val=""/>
      <w:lvlJc w:val="left"/>
      <w:pPr>
        <w:ind w:left="0" w:firstLine="0"/>
      </w:pPr>
    </w:lvl>
    <w:lvl w:ilvl="4" w:tplc="C7580490">
      <w:numFmt w:val="decimal"/>
      <w:lvlText w:val=""/>
      <w:lvlJc w:val="left"/>
      <w:pPr>
        <w:ind w:left="0" w:firstLine="0"/>
      </w:pPr>
    </w:lvl>
    <w:lvl w:ilvl="5" w:tplc="40E60820">
      <w:numFmt w:val="decimal"/>
      <w:lvlText w:val=""/>
      <w:lvlJc w:val="left"/>
      <w:pPr>
        <w:ind w:left="0" w:firstLine="0"/>
      </w:pPr>
    </w:lvl>
    <w:lvl w:ilvl="6" w:tplc="FEE2E4A4">
      <w:numFmt w:val="decimal"/>
      <w:lvlText w:val=""/>
      <w:lvlJc w:val="left"/>
      <w:pPr>
        <w:ind w:left="0" w:firstLine="0"/>
      </w:pPr>
    </w:lvl>
    <w:lvl w:ilvl="7" w:tplc="EAA434CA">
      <w:numFmt w:val="decimal"/>
      <w:lvlText w:val=""/>
      <w:lvlJc w:val="left"/>
      <w:pPr>
        <w:ind w:left="0" w:firstLine="0"/>
      </w:pPr>
    </w:lvl>
    <w:lvl w:ilvl="8" w:tplc="83721D1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5"/>
    <w:rsid w:val="00027E9C"/>
    <w:rsid w:val="001571F5"/>
    <w:rsid w:val="001F1D13"/>
    <w:rsid w:val="00271295"/>
    <w:rsid w:val="002A02E1"/>
    <w:rsid w:val="002A5689"/>
    <w:rsid w:val="00376936"/>
    <w:rsid w:val="004170F8"/>
    <w:rsid w:val="0049771D"/>
    <w:rsid w:val="004D4166"/>
    <w:rsid w:val="005A18A3"/>
    <w:rsid w:val="005B7DA5"/>
    <w:rsid w:val="005D6EAD"/>
    <w:rsid w:val="0063118D"/>
    <w:rsid w:val="006A7DE1"/>
    <w:rsid w:val="00816D0D"/>
    <w:rsid w:val="0088283B"/>
    <w:rsid w:val="00995E91"/>
    <w:rsid w:val="009E3DC3"/>
    <w:rsid w:val="00A14C24"/>
    <w:rsid w:val="00AB75F5"/>
    <w:rsid w:val="00B05814"/>
    <w:rsid w:val="00BA3969"/>
    <w:rsid w:val="00C8196A"/>
    <w:rsid w:val="00D02E89"/>
    <w:rsid w:val="00D51D91"/>
    <w:rsid w:val="00E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DS_Solnyshko</dc:creator>
  <cp:keywords/>
  <dc:description/>
  <cp:lastModifiedBy>1</cp:lastModifiedBy>
  <cp:revision>27</cp:revision>
  <dcterms:created xsi:type="dcterms:W3CDTF">2022-08-24T12:46:00Z</dcterms:created>
  <dcterms:modified xsi:type="dcterms:W3CDTF">2023-08-31T15:41:00Z</dcterms:modified>
</cp:coreProperties>
</file>